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C6" w:rsidRDefault="00F17BC6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89D" w:rsidRDefault="0070789D" w:rsidP="00F17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73B8" w:rsidRDefault="008873B8" w:rsidP="00F17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3B8" w:rsidRDefault="008873B8" w:rsidP="00F17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3B8" w:rsidRDefault="008873B8" w:rsidP="00F17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3B8" w:rsidRDefault="008873B8" w:rsidP="00F17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BAD" w:rsidRPr="00DA7292" w:rsidRDefault="006714C0" w:rsidP="00870BAD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  <w:t>Емтихан ма</w:t>
      </w:r>
      <w:r w:rsidR="00870BAD" w:rsidRPr="00DA7292"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  <w:t>териалдары</w:t>
      </w:r>
    </w:p>
    <w:p w:rsidR="00870BAD" w:rsidRPr="00870BAD" w:rsidRDefault="00870BAD" w:rsidP="00870BAD">
      <w:pPr>
        <w:spacing w:after="0" w:line="240" w:lineRule="auto"/>
        <w:jc w:val="center"/>
        <w:rPr>
          <w:rStyle w:val="rynqvb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rynqvb"/>
          <w:rFonts w:ascii="Times New Roman" w:hAnsi="Times New Roman" w:cs="Times New Roman"/>
          <w:sz w:val="28"/>
          <w:szCs w:val="28"/>
          <w:lang w:val="kk-KZ"/>
        </w:rPr>
        <w:t>(Эссе бағыттары мен тақырыптары бойынша сұрақтар)</w:t>
      </w:r>
    </w:p>
    <w:p w:rsidR="00870BAD" w:rsidRPr="00DA7292" w:rsidRDefault="00870BAD" w:rsidP="00870BAD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</w:pPr>
      <w:r w:rsidRPr="00DA7292"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  <w:t xml:space="preserve">8D01730 – </w:t>
      </w:r>
      <w:r w:rsidR="007E6E25"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DA7292"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  <w:t>Шетел тілі: екі шетел тілі</w:t>
      </w:r>
      <w:r w:rsidR="007E6E25">
        <w:rPr>
          <w:rStyle w:val="rynqvb"/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8873B8" w:rsidRDefault="008873B8" w:rsidP="00F17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3B8" w:rsidRDefault="008873B8" w:rsidP="00F17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C6" w:rsidRDefault="008873B8" w:rsidP="00F17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Экзаменационные материалы</w:t>
      </w:r>
    </w:p>
    <w:p w:rsidR="008873B8" w:rsidRPr="008873B8" w:rsidRDefault="008873B8" w:rsidP="00F17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3B8">
        <w:rPr>
          <w:rFonts w:ascii="Times New Roman" w:hAnsi="Times New Roman" w:cs="Times New Roman"/>
          <w:sz w:val="28"/>
          <w:szCs w:val="28"/>
        </w:rPr>
        <w:t xml:space="preserve">(вопросы по профилю и темы эссе) </w:t>
      </w:r>
    </w:p>
    <w:p w:rsidR="008873B8" w:rsidRPr="007E6E25" w:rsidRDefault="004F136B" w:rsidP="00F17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24AB">
        <w:rPr>
          <w:rFonts w:ascii="Times New Roman" w:hAnsi="Times New Roman" w:cs="Times New Roman"/>
          <w:b/>
          <w:sz w:val="28"/>
          <w:szCs w:val="28"/>
        </w:rPr>
        <w:t>8</w:t>
      </w:r>
      <w:r w:rsidR="008873B8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8873B8" w:rsidRPr="008873B8">
        <w:rPr>
          <w:rFonts w:ascii="Times New Roman" w:hAnsi="Times New Roman" w:cs="Times New Roman"/>
          <w:b/>
          <w:sz w:val="28"/>
          <w:szCs w:val="28"/>
        </w:rPr>
        <w:t>017</w:t>
      </w:r>
      <w:r w:rsidRPr="002224AB">
        <w:rPr>
          <w:rFonts w:ascii="Times New Roman" w:hAnsi="Times New Roman" w:cs="Times New Roman"/>
          <w:b/>
          <w:sz w:val="28"/>
          <w:szCs w:val="28"/>
        </w:rPr>
        <w:t>3</w:t>
      </w:r>
      <w:r w:rsidR="00433795" w:rsidRPr="002224AB">
        <w:rPr>
          <w:rFonts w:ascii="Times New Roman" w:hAnsi="Times New Roman" w:cs="Times New Roman"/>
          <w:b/>
          <w:sz w:val="28"/>
          <w:szCs w:val="28"/>
        </w:rPr>
        <w:t>0</w:t>
      </w:r>
      <w:r w:rsidR="008873B8" w:rsidRPr="008873B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E6E2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873B8">
        <w:rPr>
          <w:rFonts w:ascii="Times New Roman" w:hAnsi="Times New Roman" w:cs="Times New Roman"/>
          <w:b/>
          <w:sz w:val="28"/>
          <w:szCs w:val="28"/>
        </w:rPr>
        <w:t>Иностранный язык: два иностранных языка</w:t>
      </w:r>
      <w:r w:rsidR="007E6E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8873B8" w:rsidRDefault="008873B8" w:rsidP="00887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3B8" w:rsidRDefault="008873B8" w:rsidP="00887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3B8" w:rsidRDefault="008873B8" w:rsidP="00887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3B8" w:rsidRDefault="008873B8" w:rsidP="00887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3B8" w:rsidRDefault="008873B8" w:rsidP="00887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3B8" w:rsidRDefault="008873B8" w:rsidP="00887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3B8" w:rsidRDefault="008873B8" w:rsidP="00887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3B8" w:rsidRPr="00835DA7" w:rsidRDefault="00A4150B" w:rsidP="00887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Павлодар, 202</w:t>
      </w:r>
      <w:r w:rsidR="00950BE5" w:rsidRPr="00187EBA">
        <w:rPr>
          <w:rFonts w:ascii="Times New Roman" w:hAnsi="Times New Roman" w:cs="Times New Roman"/>
          <w:sz w:val="28"/>
          <w:szCs w:val="28"/>
        </w:rPr>
        <w:t>6</w:t>
      </w:r>
    </w:p>
    <w:p w:rsidR="008873B8" w:rsidRDefault="008873B8" w:rsidP="00887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B6C" w:rsidRDefault="001A1B6C" w:rsidP="00264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7F30" w:rsidRDefault="00BD7F30" w:rsidP="00D42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D7F30" w:rsidRDefault="00BD7F30" w:rsidP="00D42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D7F30" w:rsidRDefault="00BD7F30" w:rsidP="00D42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D7F30" w:rsidRDefault="00BD7F30" w:rsidP="00D42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D7F30" w:rsidRDefault="00BD7F30" w:rsidP="00D42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42680" w:rsidRPr="002748CC" w:rsidRDefault="00D42680" w:rsidP="00D42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748CC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Д</w:t>
      </w:r>
      <w:r w:rsidRPr="00D426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окторантур</w:t>
      </w:r>
      <w:r w:rsidRPr="002748C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аға түсушілерге арналған </w:t>
      </w:r>
      <w:r w:rsidRPr="002748CC">
        <w:rPr>
          <w:rFonts w:ascii="Times New Roman" w:hAnsi="Times New Roman"/>
          <w:b/>
          <w:sz w:val="24"/>
          <w:szCs w:val="24"/>
          <w:lang w:val="kk-KZ"/>
        </w:rPr>
        <w:t xml:space="preserve">сұрақтар </w:t>
      </w:r>
    </w:p>
    <w:p w:rsidR="00D42680" w:rsidRPr="002748CC" w:rsidRDefault="00D42680" w:rsidP="00D42680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  <w:r w:rsidRPr="002748CC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2748CC"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  <w:t>8D01730 – Шетел тілі: екі шетел тілі»</w:t>
      </w:r>
    </w:p>
    <w:p w:rsidR="00D42680" w:rsidRPr="002748CC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1. Білім беру жүйесін үйлестірудегі Болон үдерісінің принциптері, шет тіліндегі білім берудің қазақстандық реалийлер.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2. Шетел тілін оқытудың теориясы мен әдістемесі саласындағы зерттеу әдістері.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3. Тілдік материал және тілдік материалды әдістемелік ұйымдастыру бірліктері.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4. Айтылымды қабылдау мен шығарудың психолингвистикалық үлгілері.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5. Оқыту мен оқудың әдістері.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C39FF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6. «Әлеуметтану» түсінігі (бастапқы және қайталама).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42680" w:rsidRPr="005C4AFA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5C4AFA">
        <w:rPr>
          <w:rStyle w:val="rynqvb"/>
          <w:rFonts w:ascii="Times New Roman" w:hAnsi="Times New Roman" w:cs="Times New Roman"/>
          <w:sz w:val="24"/>
          <w:szCs w:val="24"/>
          <w:lang w:val="kk-KZ"/>
        </w:rPr>
        <w:t>К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өптілділік жағдайында тұлғаның әлеуметтік-мәдени құзыреттілігін қалыптастыру және дамыту ерекшеліктері.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5571F4">
        <w:rPr>
          <w:rStyle w:val="rynqvb"/>
          <w:rFonts w:ascii="Times New Roman" w:hAnsi="Times New Roman" w:cs="Times New Roman"/>
          <w:sz w:val="24"/>
          <w:szCs w:val="24"/>
          <w:lang w:val="kk-KZ"/>
        </w:rPr>
        <w:t>К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оммуникативті-бағдарлы оқытудың теориясы мен практикасы.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9. Шетел тілін оқыту әдістемесіндегі «әдіс» тұжырымдамасы.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10. Қателердің классификациясы.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Қатені түзету техникасы.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11. «Коммуникативтік құзыреттілік» түсінігі.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Коммуникативтік құзыреттілікті дамытудың жолдары мен әдістері.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12. Тілдік білім беруді ақпараттандырудың негізгі бағыттары мен болашағы.</w:t>
      </w:r>
    </w:p>
    <w:p w:rsidR="00D42680" w:rsidRPr="007A34E7" w:rsidRDefault="00D42680" w:rsidP="00771CA1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771CA1">
        <w:rPr>
          <w:rStyle w:val="rynqvb"/>
          <w:rFonts w:ascii="Times New Roman" w:hAnsi="Times New Roman" w:cs="Times New Roman"/>
          <w:sz w:val="24"/>
          <w:szCs w:val="24"/>
          <w:lang w:val="kk-KZ"/>
        </w:rPr>
        <w:t>Се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пир-Уорф</w:t>
      </w:r>
      <w:r w:rsidR="00771CA1">
        <w:rPr>
          <w:rStyle w:val="rynqvb"/>
          <w:rFonts w:ascii="Times New Roman" w:hAnsi="Times New Roman" w:cs="Times New Roman"/>
          <w:sz w:val="24"/>
          <w:szCs w:val="24"/>
          <w:lang w:val="kk-KZ"/>
        </w:rPr>
        <w:t>тың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 гипотезасы.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14. Шет тілін оқытудағы когнитивтік лингвистиканың мәселелері.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Ұлттық лингвистикалық-мәдени қауымдастықтың когнитивтік базасын зерттеу әдістемесі.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15. Шет тілін оқыту контекстіндегі гендерлік лингвистика..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16. Лингводидактика саласындағы зерттеулердің қазіргі аспектілері. </w:t>
      </w:r>
    </w:p>
    <w:p w:rsidR="005E0235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17. Тіл, метатіл, әлем тілдері туралы түсініктер.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18. Сөйлеудің дыбыстық безендірілуі.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Шет тілін оқытудағы фонетикалық ерекшеліктер.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Ұлттық тілдің лингвистикалық корпусы туралы түсінік.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Зерттеу әдістемесі. </w:t>
      </w:r>
    </w:p>
    <w:p w:rsidR="0013044F" w:rsidRDefault="00D42680" w:rsidP="00D42680">
      <w:pPr>
        <w:spacing w:after="0" w:line="240" w:lineRule="auto"/>
        <w:ind w:firstLine="709"/>
        <w:jc w:val="both"/>
        <w:rPr>
          <w:rStyle w:val="hwtze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19. Шет тілін оқытудағы концепция және концепция саласы.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20. Шет тілін ерте оқытудың концептуалды ерекшеліктері.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Шет тілін ерте оқыту әдістемесі.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21. Шет тілін оқытудың қазіргі философиясы.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Шет тілін оқытудың коммуникативтік теориясы мен технологиясының негіздері.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22. Мәдениетаралық коммуникация жағдайындағы көпмәдениетті және көптілді тұлғаны тәрбиелеу негіздері.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Оларды зерттеу әдістемесінің ерекшеліктері.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23. Мектептегі академиялық еркіндік.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Мектептерде шет тілін оқыту саласындағы қазіргі заманғы мемлекеттік саясат.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24. Шет тілін оқыту әдістемесінің дамуының негізгі кезеңдері.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Шет тілдерін оқытудағы әдіс-тәсілдер.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Тәсілдердің типологиясы.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25. Мәтін адамның коммуникативті әрекетінің объектісі ретінде.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26. Шет тіліндегі білім беруді модельдеу, талдау, архитектурасы.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27. Шет тілін оқытуда ақпараттық және телекоммуникациялық технологиялардың әсері.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28. Шет тілін оқытудағы бақылау түсінігі.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29. Шет тілінің лингвистикалық аспектілерін оқыту: стилистика, фразеология.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30. Функционалдық грамматика, синтаксис. </w:t>
      </w:r>
    </w:p>
    <w:p w:rsidR="00D42680" w:rsidRPr="00056152" w:rsidRDefault="00D42680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056152" w:rsidRPr="00056152" w:rsidRDefault="00056152" w:rsidP="00056152">
      <w:pPr>
        <w:pStyle w:val="a3"/>
        <w:spacing w:after="0" w:line="240" w:lineRule="auto"/>
        <w:ind w:hanging="29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56152" w:rsidRPr="00056152" w:rsidRDefault="00056152" w:rsidP="00056152">
      <w:pPr>
        <w:pStyle w:val="a3"/>
        <w:spacing w:after="0" w:line="240" w:lineRule="auto"/>
        <w:ind w:hanging="294"/>
        <w:jc w:val="center"/>
        <w:rPr>
          <w:rStyle w:val="rynqvb"/>
          <w:rFonts w:ascii="Times New Roman" w:hAnsi="Times New Roman"/>
          <w:b/>
          <w:sz w:val="24"/>
          <w:szCs w:val="24"/>
          <w:lang w:val="kk-KZ"/>
        </w:rPr>
      </w:pPr>
      <w:r w:rsidRPr="00056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Пайдаланылатын әдебиеттер</w:t>
      </w:r>
      <w:r w:rsidRPr="00056152">
        <w:rPr>
          <w:rStyle w:val="rynqvb"/>
          <w:rFonts w:ascii="Times New Roman" w:hAnsi="Times New Roman" w:cs="Times New Roman"/>
          <w:sz w:val="24"/>
          <w:szCs w:val="24"/>
          <w:lang w:val="kk-KZ"/>
        </w:rPr>
        <w:t>:</w:t>
      </w: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1. Кунанбаева С.С., Компетентностное моделирование профессионального иноязычного образования. Алматы, 2014. 203 с.</w:t>
      </w: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34E7">
        <w:rPr>
          <w:rFonts w:ascii="Times New Roman" w:hAnsi="Times New Roman" w:cs="Times New Roman"/>
          <w:bCs/>
          <w:color w:val="000000"/>
          <w:sz w:val="24"/>
          <w:szCs w:val="24"/>
        </w:rPr>
        <w:t>2. Зимняя И.А. Педагогическая психология: учеб. пос. Ростов-на-Дону: изд-во “Феникс”, 2017.</w:t>
      </w:r>
      <w:r w:rsidRPr="007A34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4E7">
        <w:rPr>
          <w:rFonts w:ascii="Times New Roman" w:hAnsi="Times New Roman" w:cs="Times New Roman"/>
          <w:bCs/>
          <w:color w:val="000000"/>
          <w:sz w:val="24"/>
          <w:szCs w:val="24"/>
        </w:rPr>
        <w:t>480 с</w:t>
      </w:r>
    </w:p>
    <w:p w:rsidR="00056152" w:rsidRPr="007A34E7" w:rsidRDefault="00056152" w:rsidP="00056152">
      <w:pPr>
        <w:tabs>
          <w:tab w:val="left" w:pos="1134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34E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3. Роберт И.В. Современные информационные технологии в образовании: дидактические проблемы; перспективы использования. М.: Школа-Пресс, 2019. 205 с. </w:t>
      </w:r>
    </w:p>
    <w:p w:rsidR="00056152" w:rsidRPr="007A34E7" w:rsidRDefault="00056152" w:rsidP="00056152">
      <w:pPr>
        <w:tabs>
          <w:tab w:val="left" w:pos="1134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34E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4. Чакликова А.Т., Научно-теоретические основы формирования межкультурно-коммуникативной компетенции в условиях информатизации иноязычного образования. Алматы, 2009. 340 с. </w:t>
      </w:r>
    </w:p>
    <w:p w:rsidR="00056152" w:rsidRPr="007A34E7" w:rsidRDefault="00056152" w:rsidP="00056152">
      <w:pPr>
        <w:suppressAutoHyphens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7A34E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5. Кунанбаева С.С., Современное иноязычное образование: методология и теории. Алматы, 2005. 262 с.</w:t>
      </w:r>
    </w:p>
    <w:p w:rsidR="00056152" w:rsidRPr="007A34E7" w:rsidRDefault="00056152" w:rsidP="00056152">
      <w:pPr>
        <w:suppressAutoHyphens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7A34E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6. Нургалиева Г.К., Тажигулова А.И. и др. Педагогические технологии информатизации образования. Алматы: РЦИО, 2002. 259 с.</w:t>
      </w:r>
    </w:p>
    <w:p w:rsidR="00056152" w:rsidRPr="007A34E7" w:rsidRDefault="00056152" w:rsidP="0005615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4E7">
        <w:rPr>
          <w:rFonts w:ascii="Times New Roman" w:hAnsi="Times New Roman" w:cs="Times New Roman"/>
          <w:color w:val="000000" w:themeColor="text1"/>
          <w:sz w:val="24"/>
          <w:szCs w:val="24"/>
        </w:rPr>
        <w:t>7. Соловова Е.Н., Методика преподавания иностранных языков. Базовый курс лекций. М.: Аст-Астрель, 2010.</w:t>
      </w:r>
    </w:p>
    <w:p w:rsidR="00056152" w:rsidRPr="007A34E7" w:rsidRDefault="00056152" w:rsidP="0005615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4E7">
        <w:rPr>
          <w:rFonts w:ascii="Times New Roman" w:hAnsi="Times New Roman" w:cs="Times New Roman"/>
          <w:color w:val="000000" w:themeColor="text1"/>
          <w:sz w:val="24"/>
          <w:szCs w:val="24"/>
        </w:rPr>
        <w:t>8. Психология личности. Учебное пособие / под ред. Проф. П.Н. Ермакова, проф. В.А. Лабунской. М.: Эксмо, 2007.</w:t>
      </w:r>
    </w:p>
    <w:p w:rsidR="00056152" w:rsidRPr="007A34E7" w:rsidRDefault="00056152" w:rsidP="0005615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4E7">
        <w:rPr>
          <w:rFonts w:ascii="Times New Roman" w:hAnsi="Times New Roman" w:cs="Times New Roman"/>
          <w:color w:val="000000" w:themeColor="text1"/>
          <w:sz w:val="24"/>
          <w:szCs w:val="24"/>
        </w:rPr>
        <w:t>9. Ольшевская М.В., Деятельностный подход в коммуникативно-ориентированном обучении иностранному языку. Минск: Народная Асвета, 2010.</w:t>
      </w:r>
    </w:p>
    <w:p w:rsidR="00056152" w:rsidRPr="007A34E7" w:rsidRDefault="00056152" w:rsidP="0005615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A34E7">
        <w:rPr>
          <w:rFonts w:ascii="Times New Roman" w:hAnsi="Times New Roman" w:cs="Times New Roman"/>
          <w:color w:val="000000" w:themeColor="text1"/>
          <w:sz w:val="24"/>
          <w:szCs w:val="24"/>
        </w:rPr>
        <w:t>10. Гальскова Н.Д., Основы методики обучения иностранным языкам / Н.Д. Гальскова, А.П. Василевич, Н.Ф. Коряковцева, Н.В. Акимова. М</w:t>
      </w:r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7A34E7">
        <w:rPr>
          <w:rFonts w:ascii="Times New Roman" w:hAnsi="Times New Roman" w:cs="Times New Roman"/>
          <w:color w:val="000000" w:themeColor="text1"/>
          <w:sz w:val="24"/>
          <w:szCs w:val="24"/>
        </w:rPr>
        <w:t>КНОРУС</w:t>
      </w:r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2017. </w:t>
      </w:r>
      <w:proofErr w:type="gramStart"/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390</w:t>
      </w:r>
      <w:proofErr w:type="gramEnd"/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4E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11. Hudson T., Teaching second language reading. Oxford: Oxford University Press, 2007. </w:t>
      </w:r>
      <w:proofErr w:type="gramStart"/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350</w:t>
      </w:r>
      <w:proofErr w:type="gramEnd"/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p.</w:t>
      </w:r>
      <w:r w:rsidRPr="007A3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56152" w:rsidRDefault="00056152" w:rsidP="00056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715A4" w:rsidRPr="00C715A4" w:rsidRDefault="00C715A4" w:rsidP="00056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6152" w:rsidRPr="007A34E7" w:rsidRDefault="00056152" w:rsidP="00056152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  <w:t>ЭССЕ ТАҚЫРЫПТАРЫ</w:t>
      </w:r>
    </w:p>
    <w:p w:rsidR="00056152" w:rsidRPr="007A34E7" w:rsidRDefault="00056152" w:rsidP="00056152">
      <w:pPr>
        <w:spacing w:after="0" w:line="240" w:lineRule="auto"/>
        <w:ind w:firstLine="709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1. Шетел тілі мұғалімінің кәсіби құзыреттілігі. </w:t>
      </w: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2. «Мұғалім» кәсіби стандарты мұғалімнің біліктілік деңгейіне қойылатын талаптар жүйесі ретінде. </w:t>
      </w: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3. Оқытудың ұйымдастыру формалары.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Сабақтың әдістемелік мазмұны  - шет тілі.</w:t>
      </w:r>
      <w:r w:rsidRPr="007A34E7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Қазіргі заманғы шет тілі сабағына қойылатын талаптар. </w:t>
      </w: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4. Шет тілін оқыту құралдары. </w:t>
      </w: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5. Шет тілін оқыту үдерісін реттейтін қазіргі заманғы нормативтік құжаттар. </w:t>
      </w: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>6. Шел тілін меңгеру деңгейлері.</w:t>
      </w: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7. Оқыту әдістері бойынша ғылыми зерттеудің әдістемесі мен әдістемесі шет тілдері. </w:t>
      </w: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8. Қазіргі заманғы оқыту технологиялары: STEM, </w:t>
      </w:r>
      <w:r w:rsidRPr="00BD080C">
        <w:rPr>
          <w:rStyle w:val="fontstyle01"/>
          <w:rFonts w:ascii="Times New Roman" w:hAnsi="Times New Roman" w:cs="Times New Roman"/>
          <w:sz w:val="24"/>
          <w:szCs w:val="24"/>
          <w:lang w:val="kk-KZ"/>
        </w:rPr>
        <w:t>STEAM,</w:t>
      </w:r>
      <w:r>
        <w:rPr>
          <w:rStyle w:val="fontstyle0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CLIL және т.б. </w:t>
      </w: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9. Тіл және мәдениет шет тілін оқыту мазмұнының негізі ретінде. </w:t>
      </w:r>
    </w:p>
    <w:p w:rsidR="00056152" w:rsidRPr="007A34E7" w:rsidRDefault="00056152" w:rsidP="00056152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10. Шет тілін оқыту курсындағы жоба әдістемесі. </w:t>
      </w:r>
    </w:p>
    <w:p w:rsidR="005571F4" w:rsidRDefault="005571F4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5571F4" w:rsidRDefault="005571F4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5571F4" w:rsidRDefault="005571F4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5571F4" w:rsidRDefault="005571F4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FC130E" w:rsidRDefault="00FC130E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FC130E" w:rsidRDefault="00FC130E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FC130E" w:rsidRDefault="00FC130E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FC130E" w:rsidRDefault="00FC130E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FC130E" w:rsidRDefault="00FC130E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FC130E" w:rsidRDefault="00FC130E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FC130E" w:rsidRDefault="00FC130E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FC130E" w:rsidRDefault="00FC130E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FC130E" w:rsidRDefault="00FC130E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FC130E" w:rsidRDefault="00FC130E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5571F4" w:rsidRDefault="005571F4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5571F4" w:rsidRDefault="005571F4" w:rsidP="007A34E7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</w:pPr>
    </w:p>
    <w:p w:rsidR="00187EBA" w:rsidRPr="00187EBA" w:rsidRDefault="007A34E7" w:rsidP="007A34E7">
      <w:pPr>
        <w:pStyle w:val="a3"/>
        <w:spacing w:after="0" w:line="240" w:lineRule="auto"/>
        <w:ind w:left="0" w:firstLine="709"/>
        <w:jc w:val="center"/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</w:pPr>
      <w:r w:rsidRPr="00187EBA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  <w:t>В</w:t>
      </w:r>
      <w:r w:rsidRPr="00187EBA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опросы </w:t>
      </w:r>
      <w:r w:rsidR="00187EBA" w:rsidRPr="00187EBA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kk-KZ"/>
        </w:rPr>
        <w:t xml:space="preserve">для </w:t>
      </w:r>
      <w:r w:rsidR="00187EBA" w:rsidRPr="00187EBA">
        <w:rPr>
          <w:rStyle w:val="ypks7kbdpwfgdykd3qb9"/>
          <w:rFonts w:ascii="Times New Roman" w:hAnsi="Times New Roman" w:cs="Times New Roman"/>
          <w:b/>
          <w:sz w:val="24"/>
          <w:szCs w:val="24"/>
        </w:rPr>
        <w:t>поступающих</w:t>
      </w:r>
      <w:r w:rsidR="00187EBA" w:rsidRPr="00187EBA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87EBA" w:rsidRPr="00187EBA">
        <w:rPr>
          <w:rStyle w:val="ypks7kbdpwfgdykd3qb9"/>
          <w:rFonts w:ascii="Times New Roman" w:hAnsi="Times New Roman" w:cs="Times New Roman"/>
          <w:b/>
          <w:sz w:val="24"/>
          <w:szCs w:val="24"/>
        </w:rPr>
        <w:t>докторантуру</w:t>
      </w:r>
    </w:p>
    <w:p w:rsidR="007A34E7" w:rsidRDefault="00187EBA" w:rsidP="007A34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  <w:lastRenderedPageBreak/>
        <w:t xml:space="preserve"> </w:t>
      </w:r>
      <w:r w:rsidR="003E2F45"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  <w:t>«</w:t>
      </w:r>
      <w:r w:rsidR="007A34E7" w:rsidRPr="007A34E7">
        <w:rPr>
          <w:rFonts w:ascii="Times New Roman" w:hAnsi="Times New Roman" w:cs="Times New Roman"/>
          <w:b/>
          <w:sz w:val="24"/>
          <w:szCs w:val="24"/>
        </w:rPr>
        <w:t>8</w:t>
      </w:r>
      <w:r w:rsidR="007A34E7" w:rsidRPr="007A34E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7A34E7" w:rsidRPr="007A34E7">
        <w:rPr>
          <w:rFonts w:ascii="Times New Roman" w:hAnsi="Times New Roman" w:cs="Times New Roman"/>
          <w:b/>
          <w:sz w:val="24"/>
          <w:szCs w:val="24"/>
        </w:rPr>
        <w:t>01730 – Иностранный язык: два иностранных языка</w:t>
      </w:r>
      <w:r w:rsidR="003E2F4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E2F45" w:rsidRPr="003E2F45" w:rsidRDefault="003E2F45" w:rsidP="007A34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4D9A" w:rsidRPr="007A34E7" w:rsidRDefault="002A4ABE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1. </w:t>
      </w:r>
      <w:r w:rsidR="00264D9A" w:rsidRPr="007A34E7">
        <w:rPr>
          <w:rFonts w:ascii="Times New Roman" w:hAnsi="Times New Roman" w:cs="Times New Roman"/>
          <w:sz w:val="24"/>
          <w:szCs w:val="24"/>
        </w:rPr>
        <w:t>Принципы Болонского процесса в гармонизации системы образования, казахстанские</w:t>
      </w:r>
      <w:r w:rsidR="00835DA7">
        <w:rPr>
          <w:rFonts w:ascii="Times New Roman" w:hAnsi="Times New Roman" w:cs="Times New Roman"/>
          <w:sz w:val="24"/>
          <w:szCs w:val="24"/>
        </w:rPr>
        <w:t xml:space="preserve"> реалии иноязычного образования</w:t>
      </w:r>
      <w:r w:rsidR="00264D9A" w:rsidRPr="007A34E7">
        <w:rPr>
          <w:rFonts w:ascii="Times New Roman" w:hAnsi="Times New Roman" w:cs="Times New Roman"/>
          <w:sz w:val="24"/>
          <w:szCs w:val="24"/>
        </w:rPr>
        <w:t>.</w:t>
      </w:r>
    </w:p>
    <w:p w:rsidR="00264D9A" w:rsidRPr="007A34E7" w:rsidRDefault="00264D9A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2.</w:t>
      </w:r>
      <w:r w:rsidR="00835D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60D3" w:rsidRPr="007A34E7">
        <w:rPr>
          <w:rFonts w:ascii="Times New Roman" w:hAnsi="Times New Roman" w:cs="Times New Roman"/>
          <w:sz w:val="24"/>
          <w:szCs w:val="24"/>
        </w:rPr>
        <w:t xml:space="preserve">Методы исследования в обучения иностранным языкам. </w:t>
      </w:r>
    </w:p>
    <w:p w:rsidR="008B60D3" w:rsidRPr="007A34E7" w:rsidRDefault="008B60D3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3.</w:t>
      </w:r>
      <w:r w:rsidR="00835D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34E7">
        <w:rPr>
          <w:rFonts w:ascii="Times New Roman" w:hAnsi="Times New Roman" w:cs="Times New Roman"/>
          <w:sz w:val="24"/>
          <w:szCs w:val="24"/>
        </w:rPr>
        <w:t>Языковой материал и единицы методической организации языкового материала.</w:t>
      </w:r>
    </w:p>
    <w:p w:rsidR="00835DA7" w:rsidRDefault="008B60D3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4. Психолингвистические модели восприятия и порождения высказывания. </w:t>
      </w:r>
    </w:p>
    <w:p w:rsidR="008B60D3" w:rsidRPr="00842A38" w:rsidRDefault="008B60D3" w:rsidP="00842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5. </w:t>
      </w:r>
      <w:r w:rsidR="00842A38">
        <w:rPr>
          <w:rFonts w:ascii="Times New Roman" w:hAnsi="Times New Roman" w:cs="Times New Roman"/>
          <w:sz w:val="24"/>
          <w:szCs w:val="24"/>
        </w:rPr>
        <w:t>Способы обучения и учения.</w:t>
      </w:r>
    </w:p>
    <w:p w:rsidR="001F5A73" w:rsidRPr="007A34E7" w:rsidRDefault="001F5A73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6. Понятие «социализация» (первичная и вторичная). </w:t>
      </w:r>
    </w:p>
    <w:p w:rsidR="00264D9A" w:rsidRPr="007A34E7" w:rsidRDefault="001F5A73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7. Особенности формирования и развития социокультурной компетенции в условиях многоязычия.</w:t>
      </w:r>
    </w:p>
    <w:p w:rsidR="00B35453" w:rsidRPr="007A34E7" w:rsidRDefault="00B35453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8. Теория и практика коммуникативно-ориентированного обучения. </w:t>
      </w:r>
    </w:p>
    <w:p w:rsidR="007E410A" w:rsidRDefault="00B35453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Fonts w:ascii="Times New Roman" w:hAnsi="Times New Roman" w:cs="Times New Roman"/>
          <w:sz w:val="24"/>
          <w:szCs w:val="24"/>
        </w:rPr>
        <w:t>9.</w:t>
      </w:r>
      <w:r w:rsidRPr="007A34E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A34E7">
        <w:rPr>
          <w:rFonts w:ascii="Times New Roman" w:hAnsi="Times New Roman" w:cs="Times New Roman"/>
          <w:spacing w:val="-2"/>
          <w:sz w:val="24"/>
          <w:szCs w:val="24"/>
        </w:rPr>
        <w:t>Понятие</w:t>
      </w:r>
      <w:r w:rsidR="007A34E7">
        <w:rPr>
          <w:rFonts w:ascii="Times New Roman" w:hAnsi="Times New Roman" w:cs="Times New Roman"/>
          <w:sz w:val="24"/>
          <w:szCs w:val="24"/>
        </w:rPr>
        <w:t xml:space="preserve"> </w:t>
      </w:r>
      <w:r w:rsidRPr="007A34E7">
        <w:rPr>
          <w:rFonts w:ascii="Times New Roman" w:hAnsi="Times New Roman" w:cs="Times New Roman"/>
          <w:sz w:val="24"/>
          <w:szCs w:val="24"/>
        </w:rPr>
        <w:t xml:space="preserve">«метод» в методике обучения иностранным языкам. </w:t>
      </w:r>
    </w:p>
    <w:p w:rsidR="009A3F62" w:rsidRPr="007A34E7" w:rsidRDefault="009A3F62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10. </w:t>
      </w:r>
      <w:r w:rsidR="00CA6DC6" w:rsidRPr="007A34E7">
        <w:rPr>
          <w:rFonts w:ascii="Times New Roman" w:hAnsi="Times New Roman" w:cs="Times New Roman"/>
          <w:sz w:val="24"/>
          <w:szCs w:val="24"/>
        </w:rPr>
        <w:t>Классификация ошибок. Методика исправления ошибок.</w:t>
      </w:r>
    </w:p>
    <w:p w:rsidR="00CA6DC6" w:rsidRPr="007A34E7" w:rsidRDefault="00CA6DC6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11. </w:t>
      </w:r>
      <w:r w:rsidR="00F47F2F" w:rsidRPr="007A34E7">
        <w:rPr>
          <w:rFonts w:ascii="Times New Roman" w:hAnsi="Times New Roman" w:cs="Times New Roman"/>
          <w:sz w:val="24"/>
          <w:szCs w:val="24"/>
        </w:rPr>
        <w:t xml:space="preserve">Понятие «коммуникативная компетентность». Пути и способы формирования коммуникативной компетентности. </w:t>
      </w:r>
    </w:p>
    <w:p w:rsidR="008873B8" w:rsidRPr="007A34E7" w:rsidRDefault="00F47F2F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12. </w:t>
      </w:r>
      <w:r w:rsidR="001E6E87" w:rsidRPr="007A34E7">
        <w:rPr>
          <w:rFonts w:ascii="Times New Roman" w:hAnsi="Times New Roman" w:cs="Times New Roman"/>
          <w:sz w:val="24"/>
          <w:szCs w:val="24"/>
        </w:rPr>
        <w:t>Основные направления и перспективы инфор</w:t>
      </w:r>
      <w:r w:rsidR="00AC1163">
        <w:rPr>
          <w:rFonts w:ascii="Times New Roman" w:hAnsi="Times New Roman" w:cs="Times New Roman"/>
          <w:sz w:val="24"/>
          <w:szCs w:val="24"/>
        </w:rPr>
        <w:t>матизации языкового образования</w:t>
      </w:r>
      <w:r w:rsidR="001E6E87" w:rsidRPr="007A34E7">
        <w:rPr>
          <w:rFonts w:ascii="Times New Roman" w:hAnsi="Times New Roman" w:cs="Times New Roman"/>
          <w:sz w:val="24"/>
          <w:szCs w:val="24"/>
        </w:rPr>
        <w:t>.</w:t>
      </w:r>
    </w:p>
    <w:p w:rsidR="00844498" w:rsidRPr="007A34E7" w:rsidRDefault="001E6E87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13.</w:t>
      </w:r>
      <w:r w:rsidR="00946EAA" w:rsidRPr="007A34E7">
        <w:rPr>
          <w:rFonts w:ascii="Times New Roman" w:hAnsi="Times New Roman" w:cs="Times New Roman"/>
          <w:sz w:val="24"/>
          <w:szCs w:val="24"/>
        </w:rPr>
        <w:t xml:space="preserve"> Гипотеза Сепира-Уорфа. </w:t>
      </w:r>
    </w:p>
    <w:p w:rsidR="00946EAA" w:rsidRPr="007A34E7" w:rsidRDefault="00946EAA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14. </w:t>
      </w:r>
      <w:r w:rsidR="00A91030" w:rsidRPr="007A34E7">
        <w:rPr>
          <w:rFonts w:ascii="Times New Roman" w:hAnsi="Times New Roman" w:cs="Times New Roman"/>
          <w:sz w:val="24"/>
          <w:szCs w:val="24"/>
        </w:rPr>
        <w:t xml:space="preserve">Проблемы когнитивной лингвистики в иноязычном образовании. Методология исследований когнитивной базы национального лингвокультурного сообщества. </w:t>
      </w:r>
    </w:p>
    <w:p w:rsidR="00A91030" w:rsidRPr="007A34E7" w:rsidRDefault="00A91030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15. Гендерная лингвистика в</w:t>
      </w:r>
      <w:r w:rsidR="0073621C">
        <w:rPr>
          <w:rFonts w:ascii="Times New Roman" w:hAnsi="Times New Roman" w:cs="Times New Roman"/>
          <w:sz w:val="24"/>
          <w:szCs w:val="24"/>
        </w:rPr>
        <w:t xml:space="preserve"> контексте иноязычного обучения</w:t>
      </w:r>
      <w:r w:rsidRPr="007A34E7">
        <w:rPr>
          <w:rFonts w:ascii="Times New Roman" w:hAnsi="Times New Roman" w:cs="Times New Roman"/>
          <w:sz w:val="24"/>
          <w:szCs w:val="24"/>
        </w:rPr>
        <w:t>.</w:t>
      </w:r>
    </w:p>
    <w:p w:rsidR="00A91030" w:rsidRPr="007A34E7" w:rsidRDefault="00A91030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16. Современные аспекты исследований в области лингводидактики.</w:t>
      </w:r>
    </w:p>
    <w:p w:rsidR="000E20D2" w:rsidRDefault="00A91030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17. </w:t>
      </w:r>
      <w:r w:rsidR="00D05E1B" w:rsidRPr="007A34E7">
        <w:rPr>
          <w:rFonts w:ascii="Times New Roman" w:hAnsi="Times New Roman" w:cs="Times New Roman"/>
          <w:sz w:val="24"/>
          <w:szCs w:val="24"/>
        </w:rPr>
        <w:t xml:space="preserve">Понятия язык, метаязык, языки мира. </w:t>
      </w:r>
    </w:p>
    <w:p w:rsidR="00D05E1B" w:rsidRPr="007A34E7" w:rsidRDefault="00D05E1B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18. Фонетические особенност</w:t>
      </w:r>
      <w:r w:rsidR="000E20D2">
        <w:rPr>
          <w:rFonts w:ascii="Times New Roman" w:hAnsi="Times New Roman" w:cs="Times New Roman"/>
          <w:sz w:val="24"/>
          <w:szCs w:val="24"/>
        </w:rPr>
        <w:t>и в обучении иностранному языку</w:t>
      </w:r>
      <w:r w:rsidRPr="007A34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20D2" w:rsidRDefault="00D05E1B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19. Понятие концепта и концептосферы в обучении иностранному языку. </w:t>
      </w:r>
    </w:p>
    <w:p w:rsidR="00D05E1B" w:rsidRPr="007A34E7" w:rsidRDefault="00D05E1B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20. Концептуальные особенности раннего обучения иностранным языкам. Методика раннего обучения иностранному языку.</w:t>
      </w:r>
    </w:p>
    <w:p w:rsidR="00D05E1B" w:rsidRPr="007A34E7" w:rsidRDefault="00D05E1B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21. Современная философия иноязычного образования. Основы коммуникативной теории и технологии иноязычного образования.</w:t>
      </w:r>
    </w:p>
    <w:p w:rsidR="00D05E1B" w:rsidRPr="007A34E7" w:rsidRDefault="00D05E1B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22. Основы поликультурного и полиязычного воспитания личности в контексте межкультурной коммуникации. Особенности методологии их исследования.</w:t>
      </w:r>
    </w:p>
    <w:p w:rsidR="00D05E1B" w:rsidRPr="007A34E7" w:rsidRDefault="00D05E1B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23. </w:t>
      </w:r>
      <w:r w:rsidR="00C617A8" w:rsidRPr="007A34E7">
        <w:rPr>
          <w:rFonts w:ascii="Times New Roman" w:hAnsi="Times New Roman" w:cs="Times New Roman"/>
          <w:sz w:val="24"/>
          <w:szCs w:val="24"/>
        </w:rPr>
        <w:t>Академическая свобода в школе. Современная политика государства в области иноязычного образования в школах.</w:t>
      </w:r>
    </w:p>
    <w:p w:rsidR="00C617A8" w:rsidRPr="007A34E7" w:rsidRDefault="00C617A8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24. Подход в обучении иностранным языкам. Типология подходов.</w:t>
      </w:r>
    </w:p>
    <w:p w:rsidR="00C617A8" w:rsidRPr="007A34E7" w:rsidRDefault="00C617A8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25. Текст как объект коммуникативной деятельности человека.</w:t>
      </w:r>
    </w:p>
    <w:p w:rsidR="00C617A8" w:rsidRPr="007A34E7" w:rsidRDefault="00513320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7C218A" w:rsidRPr="007A34E7">
        <w:rPr>
          <w:rFonts w:ascii="Times New Roman" w:hAnsi="Times New Roman" w:cs="Times New Roman"/>
          <w:sz w:val="24"/>
          <w:szCs w:val="24"/>
        </w:rPr>
        <w:t>. Моделирование, анализ, архитектура иноязычного образования.</w:t>
      </w:r>
    </w:p>
    <w:p w:rsidR="007C218A" w:rsidRPr="007A34E7" w:rsidRDefault="007C218A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27. Влияние информационных и телекоммуникационных технологий в обучении иностранным языкам.</w:t>
      </w:r>
    </w:p>
    <w:p w:rsidR="007C218A" w:rsidRPr="007A34E7" w:rsidRDefault="007C218A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28. Понятие контрол</w:t>
      </w:r>
      <w:r w:rsidR="00513320">
        <w:rPr>
          <w:rFonts w:ascii="Times New Roman" w:hAnsi="Times New Roman" w:cs="Times New Roman"/>
          <w:sz w:val="24"/>
          <w:szCs w:val="24"/>
        </w:rPr>
        <w:t>я в обучении иностранному языку</w:t>
      </w:r>
      <w:r w:rsidR="00F35240" w:rsidRPr="007A34E7">
        <w:rPr>
          <w:rFonts w:ascii="Times New Roman" w:hAnsi="Times New Roman" w:cs="Times New Roman"/>
          <w:sz w:val="24"/>
          <w:szCs w:val="24"/>
        </w:rPr>
        <w:t>.</w:t>
      </w:r>
    </w:p>
    <w:p w:rsidR="00F35240" w:rsidRPr="007A34E7" w:rsidRDefault="00F35240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29. Обучение лингвистическим аспектам иностранного</w:t>
      </w:r>
      <w:r w:rsidR="0073621C">
        <w:rPr>
          <w:rFonts w:ascii="Times New Roman" w:hAnsi="Times New Roman" w:cs="Times New Roman"/>
          <w:sz w:val="24"/>
          <w:szCs w:val="24"/>
        </w:rPr>
        <w:t xml:space="preserve"> языка: стилистика, фразеология</w:t>
      </w:r>
      <w:r w:rsidRPr="007A34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5240" w:rsidRPr="007A34E7" w:rsidRDefault="00F35240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30. Функциональная грамматика, синтаксис. </w:t>
      </w:r>
    </w:p>
    <w:p w:rsidR="008855F1" w:rsidRDefault="008855F1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42680" w:rsidRDefault="00D42680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42680" w:rsidRPr="002748CC" w:rsidRDefault="00D42680" w:rsidP="00D42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8CC">
        <w:rPr>
          <w:rFonts w:ascii="Times New Roman" w:hAnsi="Times New Roman" w:cs="Times New Roman"/>
          <w:b/>
          <w:sz w:val="24"/>
          <w:szCs w:val="24"/>
          <w:lang w:val="kk-KZ"/>
        </w:rPr>
        <w:t>Литература</w:t>
      </w:r>
      <w:r w:rsidRPr="002748CC">
        <w:rPr>
          <w:rFonts w:ascii="Times New Roman" w:hAnsi="Times New Roman" w:cs="Times New Roman"/>
          <w:b/>
          <w:sz w:val="24"/>
          <w:szCs w:val="24"/>
        </w:rPr>
        <w:t>:</w:t>
      </w:r>
    </w:p>
    <w:p w:rsidR="00D42680" w:rsidRPr="007A34E7" w:rsidRDefault="00D42680" w:rsidP="00D426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1. Кунанбаева С.С., Компетентностное моделирование профессионального иноязычного образования. Алматы, 2014. 203 с.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34E7">
        <w:rPr>
          <w:rFonts w:ascii="Times New Roman" w:hAnsi="Times New Roman" w:cs="Times New Roman"/>
          <w:bCs/>
          <w:color w:val="000000"/>
          <w:sz w:val="24"/>
          <w:szCs w:val="24"/>
        </w:rPr>
        <w:t>2. Зимняя И.А. Педагогическая психология: учеб. пос. Ростов-на-Дону: изд-во “Феникс”, 2017.</w:t>
      </w:r>
      <w:r w:rsidRPr="007A34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34E7">
        <w:rPr>
          <w:rFonts w:ascii="Times New Roman" w:hAnsi="Times New Roman" w:cs="Times New Roman"/>
          <w:bCs/>
          <w:color w:val="000000"/>
          <w:sz w:val="24"/>
          <w:szCs w:val="24"/>
        </w:rPr>
        <w:t>480 с</w:t>
      </w:r>
    </w:p>
    <w:p w:rsidR="00D42680" w:rsidRPr="007A34E7" w:rsidRDefault="00D42680" w:rsidP="00D42680">
      <w:pPr>
        <w:tabs>
          <w:tab w:val="left" w:pos="1134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34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Роберт И.В. Современные информационные технологии в образовании: дидактические проблемы; перспективы использования. М.: Школа-Пресс, 2019. 205 с. </w:t>
      </w:r>
    </w:p>
    <w:p w:rsidR="00D42680" w:rsidRPr="007A34E7" w:rsidRDefault="00D42680" w:rsidP="00D42680">
      <w:pPr>
        <w:tabs>
          <w:tab w:val="left" w:pos="1134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34E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lastRenderedPageBreak/>
        <w:t xml:space="preserve">4. Чакликова А.Т., Научно-теоретические основы формирования межкультурно-коммуникативной компетенции в условиях информатизации иноязычного образования. Алматы, 2009. 340 с. </w:t>
      </w:r>
    </w:p>
    <w:p w:rsidR="00D42680" w:rsidRPr="007A34E7" w:rsidRDefault="00D42680" w:rsidP="00D42680">
      <w:pPr>
        <w:suppressAutoHyphens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7A34E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5. Кунанбаева С.С., Современное иноязычное образование: методология и теории. Алматы, 2005. 262 с.</w:t>
      </w:r>
    </w:p>
    <w:p w:rsidR="00D42680" w:rsidRPr="007A34E7" w:rsidRDefault="00D42680" w:rsidP="00D42680">
      <w:pPr>
        <w:suppressAutoHyphens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7A34E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6. Нургалиева Г.К., Тажигулова А.И. и др. Педагогические технологии информатизации образования. Алматы: РЦИО, 2002. 259 с.</w:t>
      </w:r>
    </w:p>
    <w:p w:rsidR="00D42680" w:rsidRPr="007A34E7" w:rsidRDefault="00D42680" w:rsidP="00D4268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4E7">
        <w:rPr>
          <w:rFonts w:ascii="Times New Roman" w:hAnsi="Times New Roman" w:cs="Times New Roman"/>
          <w:color w:val="000000" w:themeColor="text1"/>
          <w:sz w:val="24"/>
          <w:szCs w:val="24"/>
        </w:rPr>
        <w:t>7. Соловова Е.Н., Методика преподавания иностранных языков. Базовый курс лекций. М.: Аст-Астрель, 2010.</w:t>
      </w:r>
    </w:p>
    <w:p w:rsidR="00D42680" w:rsidRPr="007A34E7" w:rsidRDefault="00D42680" w:rsidP="00D4268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4E7">
        <w:rPr>
          <w:rFonts w:ascii="Times New Roman" w:hAnsi="Times New Roman" w:cs="Times New Roman"/>
          <w:color w:val="000000" w:themeColor="text1"/>
          <w:sz w:val="24"/>
          <w:szCs w:val="24"/>
        </w:rPr>
        <w:t>8. Психология личности. Учебное пособие / под ред. Проф. П.Н. Ермакова, проф. В.А. Лабунской. М.: Эксмо, 2007.</w:t>
      </w:r>
    </w:p>
    <w:p w:rsidR="00D42680" w:rsidRPr="007A34E7" w:rsidRDefault="00D42680" w:rsidP="00D4268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4E7">
        <w:rPr>
          <w:rFonts w:ascii="Times New Roman" w:hAnsi="Times New Roman" w:cs="Times New Roman"/>
          <w:color w:val="000000" w:themeColor="text1"/>
          <w:sz w:val="24"/>
          <w:szCs w:val="24"/>
        </w:rPr>
        <w:t>9. Ольшевская М.В., Деятельностный подход в коммуникативно-ориентированном обучении иностранному языку. Минск: Народная Асвета, 2010.</w:t>
      </w:r>
    </w:p>
    <w:p w:rsidR="00D42680" w:rsidRPr="007A34E7" w:rsidRDefault="00D42680" w:rsidP="00D4268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A34E7">
        <w:rPr>
          <w:rFonts w:ascii="Times New Roman" w:hAnsi="Times New Roman" w:cs="Times New Roman"/>
          <w:color w:val="000000" w:themeColor="text1"/>
          <w:sz w:val="24"/>
          <w:szCs w:val="24"/>
        </w:rPr>
        <w:t>10. Гальскова Н.Д., Основы методики обучения иностранным языкам / Н.Д. Гальскова, А.П. Василевич, Н.Ф. Коряковцева, Н.В. Акимова. М</w:t>
      </w:r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7A34E7">
        <w:rPr>
          <w:rFonts w:ascii="Times New Roman" w:hAnsi="Times New Roman" w:cs="Times New Roman"/>
          <w:color w:val="000000" w:themeColor="text1"/>
          <w:sz w:val="24"/>
          <w:szCs w:val="24"/>
        </w:rPr>
        <w:t>КНОРУС</w:t>
      </w:r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2017. </w:t>
      </w:r>
      <w:proofErr w:type="gramStart"/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390</w:t>
      </w:r>
      <w:proofErr w:type="gramEnd"/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4E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11. Hudson T., Teaching second language reading. Oxford: Oxford University Press, 2007. </w:t>
      </w:r>
      <w:proofErr w:type="gramStart"/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350</w:t>
      </w:r>
      <w:proofErr w:type="gramEnd"/>
      <w:r w:rsidRPr="007A34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p. </w:t>
      </w:r>
    </w:p>
    <w:p w:rsidR="00D42680" w:rsidRPr="007A34E7" w:rsidRDefault="00D42680" w:rsidP="00D42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2680" w:rsidRPr="00D42680" w:rsidRDefault="00D42680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080C" w:rsidRDefault="00BD080C" w:rsidP="007A34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5F1" w:rsidRDefault="00BA0DA0" w:rsidP="007A34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34E7">
        <w:rPr>
          <w:rFonts w:ascii="Times New Roman" w:hAnsi="Times New Roman" w:cs="Times New Roman"/>
          <w:b/>
          <w:sz w:val="24"/>
          <w:szCs w:val="24"/>
        </w:rPr>
        <w:t>ТЕМЫ ЭССЕ /</w:t>
      </w:r>
      <w:r w:rsidRPr="007A34E7">
        <w:rPr>
          <w:rFonts w:ascii="Times New Roman" w:hAnsi="Times New Roman" w:cs="Times New Roman"/>
          <w:b/>
          <w:sz w:val="24"/>
          <w:szCs w:val="24"/>
          <w:lang w:val="en-US"/>
        </w:rPr>
        <w:t>ESSAY</w:t>
      </w:r>
      <w:r w:rsidRPr="007A3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4E7">
        <w:rPr>
          <w:rFonts w:ascii="Times New Roman" w:hAnsi="Times New Roman" w:cs="Times New Roman"/>
          <w:b/>
          <w:sz w:val="24"/>
          <w:szCs w:val="24"/>
          <w:lang w:val="en-US"/>
        </w:rPr>
        <w:t>TOPICS</w:t>
      </w:r>
    </w:p>
    <w:p w:rsidR="00BA0DA0" w:rsidRPr="00BA0DA0" w:rsidRDefault="00BA0DA0" w:rsidP="007A34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2CAE" w:rsidRPr="007A34E7" w:rsidRDefault="00DC2CAE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 xml:space="preserve">1. Профессиональная компетентность учителя иностранного языка. </w:t>
      </w:r>
    </w:p>
    <w:p w:rsidR="00DC2CAE" w:rsidRPr="007A34E7" w:rsidRDefault="00DC2CAE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2. Профессиональный стандарт «Педагог» как система требований к уровню квалификации учителя.</w:t>
      </w:r>
    </w:p>
    <w:p w:rsidR="00DC2CAE" w:rsidRPr="007A34E7" w:rsidRDefault="00BB78CE" w:rsidP="007A34E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A34E7">
        <w:rPr>
          <w:rStyle w:val="fontstyle01"/>
          <w:rFonts w:ascii="Times New Roman" w:hAnsi="Times New Roman" w:cs="Times New Roman"/>
          <w:sz w:val="24"/>
          <w:szCs w:val="24"/>
        </w:rPr>
        <w:t>3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>. Организационные формы обучения. Методическое содержание урока</w:t>
      </w:r>
      <w:r w:rsidR="00DC2CAE" w:rsidRPr="007A34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>иностранного языка. Требования к современному уроку иностранного языка</w:t>
      </w:r>
    </w:p>
    <w:p w:rsidR="0073621C" w:rsidRDefault="00BB78CE" w:rsidP="007A34E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  <w:lang w:val="kk-KZ"/>
        </w:rPr>
      </w:pPr>
      <w:r w:rsidRPr="007A34E7">
        <w:rPr>
          <w:rStyle w:val="fontstyle01"/>
          <w:rFonts w:ascii="Times New Roman" w:hAnsi="Times New Roman" w:cs="Times New Roman"/>
          <w:sz w:val="24"/>
          <w:szCs w:val="24"/>
        </w:rPr>
        <w:t>4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 xml:space="preserve">. Средства обучения иностранному языку. </w:t>
      </w:r>
    </w:p>
    <w:p w:rsidR="00DC2CAE" w:rsidRPr="007A34E7" w:rsidRDefault="00BB78CE" w:rsidP="007A34E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A34E7">
        <w:rPr>
          <w:rStyle w:val="fontstyle01"/>
          <w:rFonts w:ascii="Times New Roman" w:hAnsi="Times New Roman" w:cs="Times New Roman"/>
          <w:sz w:val="24"/>
          <w:szCs w:val="24"/>
        </w:rPr>
        <w:t>5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>. Современные нормативные документы, регламентирующие процесс обучения</w:t>
      </w:r>
      <w:r w:rsidR="00DC2CAE" w:rsidRPr="007A34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>иностранному языку.</w:t>
      </w:r>
    </w:p>
    <w:p w:rsidR="00DC2CAE" w:rsidRPr="007A34E7" w:rsidRDefault="00BB78CE" w:rsidP="007A34E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A34E7">
        <w:rPr>
          <w:rStyle w:val="fontstyle01"/>
          <w:rFonts w:ascii="Times New Roman" w:hAnsi="Times New Roman" w:cs="Times New Roman"/>
          <w:sz w:val="24"/>
          <w:szCs w:val="24"/>
        </w:rPr>
        <w:t>6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>. Уровни владения</w:t>
      </w:r>
      <w:r w:rsidR="00DC2CAE" w:rsidRPr="007A34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>иностранным языком.</w:t>
      </w:r>
    </w:p>
    <w:p w:rsidR="00DC2CAE" w:rsidRPr="007A34E7" w:rsidRDefault="00BB78CE" w:rsidP="007A34E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A34E7">
        <w:rPr>
          <w:rStyle w:val="fontstyle01"/>
          <w:rFonts w:ascii="Times New Roman" w:hAnsi="Times New Roman" w:cs="Times New Roman"/>
          <w:sz w:val="24"/>
          <w:szCs w:val="24"/>
        </w:rPr>
        <w:t>7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>. Методология и методы научного исследования по методике обучения</w:t>
      </w:r>
      <w:r w:rsidR="00DC2CAE" w:rsidRPr="007A34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 xml:space="preserve">иностранным языкам. </w:t>
      </w:r>
    </w:p>
    <w:p w:rsidR="00DC2CAE" w:rsidRPr="007A34E7" w:rsidRDefault="00BB78CE" w:rsidP="007A34E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A34E7">
        <w:rPr>
          <w:rStyle w:val="fontstyle01"/>
          <w:rFonts w:ascii="Times New Roman" w:hAnsi="Times New Roman" w:cs="Times New Roman"/>
          <w:sz w:val="24"/>
          <w:szCs w:val="24"/>
        </w:rPr>
        <w:t>8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 xml:space="preserve">. Современные технологии обучения: 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STEM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="004435C2">
        <w:rPr>
          <w:rStyle w:val="fontstyle0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35C2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STEAM</w:t>
      </w:r>
      <w:r w:rsidR="004435C2" w:rsidRPr="004435C2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CLIL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 xml:space="preserve"> и т.д.</w:t>
      </w:r>
    </w:p>
    <w:p w:rsidR="00DC2CAE" w:rsidRPr="007A34E7" w:rsidRDefault="00BB78CE" w:rsidP="007A34E7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A34E7">
        <w:rPr>
          <w:rStyle w:val="fontstyle01"/>
          <w:rFonts w:ascii="Times New Roman" w:hAnsi="Times New Roman" w:cs="Times New Roman"/>
          <w:sz w:val="24"/>
          <w:szCs w:val="24"/>
        </w:rPr>
        <w:t>9</w:t>
      </w:r>
      <w:r w:rsidR="00DC2CAE" w:rsidRPr="007A34E7">
        <w:rPr>
          <w:rStyle w:val="fontstyle01"/>
          <w:rFonts w:ascii="Times New Roman" w:hAnsi="Times New Roman" w:cs="Times New Roman"/>
          <w:sz w:val="24"/>
          <w:szCs w:val="24"/>
        </w:rPr>
        <w:t>. Язык и культура как основа содержания обучения иностранному языку.</w:t>
      </w:r>
    </w:p>
    <w:p w:rsidR="00DC2CAE" w:rsidRPr="007A34E7" w:rsidRDefault="00BB78CE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7">
        <w:rPr>
          <w:rFonts w:ascii="Times New Roman" w:hAnsi="Times New Roman" w:cs="Times New Roman"/>
          <w:sz w:val="24"/>
          <w:szCs w:val="24"/>
        </w:rPr>
        <w:t>10</w:t>
      </w:r>
      <w:r w:rsidR="00DC2CAE" w:rsidRPr="007A34E7">
        <w:rPr>
          <w:rFonts w:ascii="Times New Roman" w:hAnsi="Times New Roman" w:cs="Times New Roman"/>
          <w:sz w:val="24"/>
          <w:szCs w:val="24"/>
        </w:rPr>
        <w:t xml:space="preserve">. Проектная методика в курсе обучения иностранным языкам. </w:t>
      </w:r>
    </w:p>
    <w:p w:rsidR="004F136B" w:rsidRPr="007A34E7" w:rsidRDefault="004F136B" w:rsidP="007A34E7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</w:p>
    <w:p w:rsidR="00A51699" w:rsidRPr="007A34E7" w:rsidRDefault="00A51699" w:rsidP="007A3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51699" w:rsidRPr="007A34E7" w:rsidSect="007C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E3D56"/>
    <w:multiLevelType w:val="hybridMultilevel"/>
    <w:tmpl w:val="A172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E66D5"/>
    <w:multiLevelType w:val="hybridMultilevel"/>
    <w:tmpl w:val="7B62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B69F1"/>
    <w:multiLevelType w:val="hybridMultilevel"/>
    <w:tmpl w:val="C0C4CBA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D3188"/>
    <w:multiLevelType w:val="hybridMultilevel"/>
    <w:tmpl w:val="DC067790"/>
    <w:lvl w:ilvl="0" w:tplc="482E7EF2">
      <w:start w:val="1"/>
      <w:numFmt w:val="decimal"/>
      <w:lvlText w:val="%1."/>
      <w:lvlJc w:val="left"/>
      <w:pPr>
        <w:ind w:left="101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8CDCD2">
      <w:numFmt w:val="bullet"/>
      <w:lvlText w:val="•"/>
      <w:lvlJc w:val="left"/>
      <w:pPr>
        <w:ind w:left="1101" w:hanging="994"/>
      </w:pPr>
      <w:rPr>
        <w:rFonts w:hint="default"/>
        <w:lang w:val="ru-RU" w:eastAsia="en-US" w:bidi="ar-SA"/>
      </w:rPr>
    </w:lvl>
    <w:lvl w:ilvl="2" w:tplc="E93888A0">
      <w:numFmt w:val="bullet"/>
      <w:lvlText w:val="•"/>
      <w:lvlJc w:val="left"/>
      <w:pPr>
        <w:ind w:left="2102" w:hanging="994"/>
      </w:pPr>
      <w:rPr>
        <w:rFonts w:hint="default"/>
        <w:lang w:val="ru-RU" w:eastAsia="en-US" w:bidi="ar-SA"/>
      </w:rPr>
    </w:lvl>
    <w:lvl w:ilvl="3" w:tplc="057A9CB2">
      <w:numFmt w:val="bullet"/>
      <w:lvlText w:val="•"/>
      <w:lvlJc w:val="left"/>
      <w:pPr>
        <w:ind w:left="3103" w:hanging="994"/>
      </w:pPr>
      <w:rPr>
        <w:rFonts w:hint="default"/>
        <w:lang w:val="ru-RU" w:eastAsia="en-US" w:bidi="ar-SA"/>
      </w:rPr>
    </w:lvl>
    <w:lvl w:ilvl="4" w:tplc="F2F2F6E2">
      <w:numFmt w:val="bullet"/>
      <w:lvlText w:val="•"/>
      <w:lvlJc w:val="left"/>
      <w:pPr>
        <w:ind w:left="4104" w:hanging="994"/>
      </w:pPr>
      <w:rPr>
        <w:rFonts w:hint="default"/>
        <w:lang w:val="ru-RU" w:eastAsia="en-US" w:bidi="ar-SA"/>
      </w:rPr>
    </w:lvl>
    <w:lvl w:ilvl="5" w:tplc="E2440F34">
      <w:numFmt w:val="bullet"/>
      <w:lvlText w:val="•"/>
      <w:lvlJc w:val="left"/>
      <w:pPr>
        <w:ind w:left="5105" w:hanging="994"/>
      </w:pPr>
      <w:rPr>
        <w:rFonts w:hint="default"/>
        <w:lang w:val="ru-RU" w:eastAsia="en-US" w:bidi="ar-SA"/>
      </w:rPr>
    </w:lvl>
    <w:lvl w:ilvl="6" w:tplc="BF662B0C">
      <w:numFmt w:val="bullet"/>
      <w:lvlText w:val="•"/>
      <w:lvlJc w:val="left"/>
      <w:pPr>
        <w:ind w:left="6106" w:hanging="994"/>
      </w:pPr>
      <w:rPr>
        <w:rFonts w:hint="default"/>
        <w:lang w:val="ru-RU" w:eastAsia="en-US" w:bidi="ar-SA"/>
      </w:rPr>
    </w:lvl>
    <w:lvl w:ilvl="7" w:tplc="E7C04FFA">
      <w:numFmt w:val="bullet"/>
      <w:lvlText w:val="•"/>
      <w:lvlJc w:val="left"/>
      <w:pPr>
        <w:ind w:left="7107" w:hanging="994"/>
      </w:pPr>
      <w:rPr>
        <w:rFonts w:hint="default"/>
        <w:lang w:val="ru-RU" w:eastAsia="en-US" w:bidi="ar-SA"/>
      </w:rPr>
    </w:lvl>
    <w:lvl w:ilvl="8" w:tplc="83D40068">
      <w:numFmt w:val="bullet"/>
      <w:lvlText w:val="•"/>
      <w:lvlJc w:val="left"/>
      <w:pPr>
        <w:ind w:left="8108" w:hanging="9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1A"/>
    <w:rsid w:val="000079BF"/>
    <w:rsid w:val="00015ED1"/>
    <w:rsid w:val="00017397"/>
    <w:rsid w:val="00056152"/>
    <w:rsid w:val="0008055C"/>
    <w:rsid w:val="000E20D2"/>
    <w:rsid w:val="000F35E5"/>
    <w:rsid w:val="000F793B"/>
    <w:rsid w:val="0013044F"/>
    <w:rsid w:val="0015320A"/>
    <w:rsid w:val="00156F96"/>
    <w:rsid w:val="00160122"/>
    <w:rsid w:val="00163661"/>
    <w:rsid w:val="00166C21"/>
    <w:rsid w:val="00166F1A"/>
    <w:rsid w:val="00187406"/>
    <w:rsid w:val="00187EBA"/>
    <w:rsid w:val="001921FF"/>
    <w:rsid w:val="001A0970"/>
    <w:rsid w:val="001A1B6C"/>
    <w:rsid w:val="001C0F88"/>
    <w:rsid w:val="001C39FF"/>
    <w:rsid w:val="001D76B3"/>
    <w:rsid w:val="001E6A46"/>
    <w:rsid w:val="001E6E87"/>
    <w:rsid w:val="001F5A73"/>
    <w:rsid w:val="00221EA8"/>
    <w:rsid w:val="002224AB"/>
    <w:rsid w:val="00235824"/>
    <w:rsid w:val="00264D9A"/>
    <w:rsid w:val="002748CC"/>
    <w:rsid w:val="00275403"/>
    <w:rsid w:val="00292DFC"/>
    <w:rsid w:val="002A4ABE"/>
    <w:rsid w:val="002A7934"/>
    <w:rsid w:val="002C18D9"/>
    <w:rsid w:val="00310ECC"/>
    <w:rsid w:val="00320620"/>
    <w:rsid w:val="003E2F45"/>
    <w:rsid w:val="00433795"/>
    <w:rsid w:val="00437E5A"/>
    <w:rsid w:val="004435C2"/>
    <w:rsid w:val="004523F4"/>
    <w:rsid w:val="004D2A29"/>
    <w:rsid w:val="004F136B"/>
    <w:rsid w:val="005025FE"/>
    <w:rsid w:val="00511C03"/>
    <w:rsid w:val="00513320"/>
    <w:rsid w:val="00522392"/>
    <w:rsid w:val="005571F4"/>
    <w:rsid w:val="00583EF3"/>
    <w:rsid w:val="005A09FD"/>
    <w:rsid w:val="005A0FC0"/>
    <w:rsid w:val="005A5067"/>
    <w:rsid w:val="005C4AFA"/>
    <w:rsid w:val="005E0235"/>
    <w:rsid w:val="005F1C23"/>
    <w:rsid w:val="006429D6"/>
    <w:rsid w:val="006439EE"/>
    <w:rsid w:val="006714C0"/>
    <w:rsid w:val="006750A7"/>
    <w:rsid w:val="00693F2E"/>
    <w:rsid w:val="0070789D"/>
    <w:rsid w:val="00725C2A"/>
    <w:rsid w:val="0073621C"/>
    <w:rsid w:val="0075467C"/>
    <w:rsid w:val="00771CA1"/>
    <w:rsid w:val="007A34E7"/>
    <w:rsid w:val="007B4EAC"/>
    <w:rsid w:val="007B653C"/>
    <w:rsid w:val="007C218A"/>
    <w:rsid w:val="007C7A42"/>
    <w:rsid w:val="007E410A"/>
    <w:rsid w:val="007E6E25"/>
    <w:rsid w:val="00827C12"/>
    <w:rsid w:val="00835DA7"/>
    <w:rsid w:val="00842A38"/>
    <w:rsid w:val="00844498"/>
    <w:rsid w:val="00870BAD"/>
    <w:rsid w:val="008855F1"/>
    <w:rsid w:val="0088685B"/>
    <w:rsid w:val="00886FAD"/>
    <w:rsid w:val="008873B8"/>
    <w:rsid w:val="008A707E"/>
    <w:rsid w:val="008B60D3"/>
    <w:rsid w:val="008B6A4B"/>
    <w:rsid w:val="00946EAA"/>
    <w:rsid w:val="00950BE5"/>
    <w:rsid w:val="009A3F62"/>
    <w:rsid w:val="00A0163E"/>
    <w:rsid w:val="00A23938"/>
    <w:rsid w:val="00A37328"/>
    <w:rsid w:val="00A4150B"/>
    <w:rsid w:val="00A512D4"/>
    <w:rsid w:val="00A51699"/>
    <w:rsid w:val="00A51F2F"/>
    <w:rsid w:val="00A73D39"/>
    <w:rsid w:val="00A85FF1"/>
    <w:rsid w:val="00A91030"/>
    <w:rsid w:val="00AC1163"/>
    <w:rsid w:val="00AE1B15"/>
    <w:rsid w:val="00AE3CC1"/>
    <w:rsid w:val="00B07F13"/>
    <w:rsid w:val="00B34D07"/>
    <w:rsid w:val="00B35453"/>
    <w:rsid w:val="00B55680"/>
    <w:rsid w:val="00B929C1"/>
    <w:rsid w:val="00BA0DA0"/>
    <w:rsid w:val="00BB78CE"/>
    <w:rsid w:val="00BD080C"/>
    <w:rsid w:val="00BD7F30"/>
    <w:rsid w:val="00C60D39"/>
    <w:rsid w:val="00C617A8"/>
    <w:rsid w:val="00C63B14"/>
    <w:rsid w:val="00C715A4"/>
    <w:rsid w:val="00C86B2B"/>
    <w:rsid w:val="00CA6DC6"/>
    <w:rsid w:val="00CC2F83"/>
    <w:rsid w:val="00D05E1B"/>
    <w:rsid w:val="00D21B75"/>
    <w:rsid w:val="00D22854"/>
    <w:rsid w:val="00D42680"/>
    <w:rsid w:val="00D459B0"/>
    <w:rsid w:val="00DA7292"/>
    <w:rsid w:val="00DC2CAE"/>
    <w:rsid w:val="00DD4A23"/>
    <w:rsid w:val="00E225B8"/>
    <w:rsid w:val="00E4226D"/>
    <w:rsid w:val="00E647EF"/>
    <w:rsid w:val="00EF38D8"/>
    <w:rsid w:val="00F17BC6"/>
    <w:rsid w:val="00F276A1"/>
    <w:rsid w:val="00F33DFE"/>
    <w:rsid w:val="00F35240"/>
    <w:rsid w:val="00F47F2F"/>
    <w:rsid w:val="00FC130E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933D4-14E4-4009-9EDF-B5356D8B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ABE"/>
    <w:pPr>
      <w:ind w:left="720"/>
      <w:contextualSpacing/>
    </w:pPr>
  </w:style>
  <w:style w:type="character" w:customStyle="1" w:styleId="fontstyle01">
    <w:name w:val="fontstyle01"/>
    <w:basedOn w:val="a0"/>
    <w:rsid w:val="00DC2CA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">
    <w:name w:val="fontstyle0"/>
    <w:basedOn w:val="a0"/>
    <w:rsid w:val="00DC2CAE"/>
  </w:style>
  <w:style w:type="character" w:customStyle="1" w:styleId="hwtze">
    <w:name w:val="hwtze"/>
    <w:basedOn w:val="a0"/>
    <w:rsid w:val="00CC2F83"/>
  </w:style>
  <w:style w:type="character" w:customStyle="1" w:styleId="rynqvb">
    <w:name w:val="rynqvb"/>
    <w:basedOn w:val="a0"/>
    <w:rsid w:val="00CC2F83"/>
  </w:style>
  <w:style w:type="character" w:customStyle="1" w:styleId="ypks7kbdpwfgdykd3qb9">
    <w:name w:val="ypks7kbdpwfgdykd3qb9"/>
    <w:basedOn w:val="a0"/>
    <w:rsid w:val="0018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75B08DD-E1FC-4E24-83B4-9148E372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Гаврилова Татьяна Владимировна</cp:lastModifiedBy>
  <cp:revision>2</cp:revision>
  <dcterms:created xsi:type="dcterms:W3CDTF">2026-06-08T09:49:00Z</dcterms:created>
  <dcterms:modified xsi:type="dcterms:W3CDTF">2026-06-08T09:49:00Z</dcterms:modified>
</cp:coreProperties>
</file>